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7C69AA" w:rsidP="007C69AA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7C69AA">
        <w:rPr>
          <w:b w:val="0"/>
          <w:sz w:val="24"/>
          <w:szCs w:val="24"/>
        </w:rPr>
        <w:t>Дело №</w:t>
      </w:r>
      <w:r w:rsidR="00FA36E5">
        <w:rPr>
          <w:b w:val="0"/>
          <w:sz w:val="24"/>
          <w:szCs w:val="24"/>
        </w:rPr>
        <w:t xml:space="preserve"> </w:t>
      </w:r>
      <w:r w:rsidRPr="007C69AA">
        <w:rPr>
          <w:b w:val="0"/>
          <w:sz w:val="24"/>
          <w:szCs w:val="24"/>
        </w:rPr>
        <w:t>5-</w:t>
      </w:r>
      <w:r w:rsidR="006B62DF">
        <w:rPr>
          <w:b w:val="0"/>
          <w:sz w:val="24"/>
          <w:szCs w:val="24"/>
        </w:rPr>
        <w:t>622</w:t>
      </w:r>
      <w:r w:rsidR="006E6692">
        <w:rPr>
          <w:b w:val="0"/>
          <w:sz w:val="24"/>
          <w:szCs w:val="24"/>
        </w:rPr>
        <w:t>-200</w:t>
      </w:r>
      <w:r w:rsidR="00446C0A">
        <w:rPr>
          <w:b w:val="0"/>
          <w:sz w:val="24"/>
          <w:szCs w:val="24"/>
        </w:rPr>
        <w:t>5</w:t>
      </w:r>
      <w:r w:rsidR="006E6692">
        <w:rPr>
          <w:b w:val="0"/>
          <w:sz w:val="24"/>
          <w:szCs w:val="24"/>
        </w:rPr>
        <w:t>/202</w:t>
      </w:r>
      <w:r w:rsidR="00446C0A">
        <w:rPr>
          <w:b w:val="0"/>
          <w:sz w:val="24"/>
          <w:szCs w:val="24"/>
        </w:rPr>
        <w:t>4</w:t>
      </w:r>
    </w:p>
    <w:p w:rsidR="00937BA6" w:rsidRPr="007C69AA" w:rsidP="007C69AA">
      <w:pPr>
        <w:pStyle w:val="10"/>
        <w:keepNext/>
        <w:keepLines/>
        <w:shd w:val="clear" w:color="auto" w:fill="auto"/>
        <w:spacing w:after="0" w:line="240" w:lineRule="auto"/>
        <w:rPr>
          <w:sz w:val="27"/>
          <w:szCs w:val="27"/>
        </w:rPr>
      </w:pPr>
      <w:r w:rsidRPr="007C69AA">
        <w:rPr>
          <w:sz w:val="27"/>
          <w:szCs w:val="27"/>
        </w:rPr>
        <w:t>ПОСТАНОВЛЕНИЕ</w:t>
      </w:r>
    </w:p>
    <w:p w:rsidR="007C69AA" w:rsidRPr="007C69AA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  <w:r w:rsidRPr="007C69AA">
        <w:t>по делу об административном правонарушении</w:t>
      </w:r>
    </w:p>
    <w:p w:rsidR="007C69AA" w:rsidRPr="007C69AA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sz w:val="10"/>
          <w:szCs w:val="10"/>
        </w:rPr>
      </w:pPr>
    </w:p>
    <w:p w:rsidR="00937BA6" w:rsidRPr="006E6692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</w:rPr>
      </w:pPr>
      <w:r>
        <w:rPr>
          <w:rStyle w:val="313pt"/>
        </w:rPr>
        <w:t xml:space="preserve">21 </w:t>
      </w:r>
      <w:r w:rsidRPr="006E6692" w:rsidR="006E6692">
        <w:rPr>
          <w:rStyle w:val="313pt"/>
        </w:rPr>
        <w:t xml:space="preserve"> </w:t>
      </w:r>
      <w:r w:rsidR="00187091">
        <w:rPr>
          <w:rStyle w:val="313pt"/>
        </w:rPr>
        <w:t>июня</w:t>
      </w:r>
      <w:r w:rsidR="00446C0A">
        <w:rPr>
          <w:rStyle w:val="313pt"/>
        </w:rPr>
        <w:t xml:space="preserve"> </w:t>
      </w:r>
      <w:r w:rsidRPr="006E6692" w:rsidR="006E6692">
        <w:rPr>
          <w:rStyle w:val="313pt"/>
        </w:rPr>
        <w:t>202</w:t>
      </w:r>
      <w:r w:rsidR="00446C0A">
        <w:rPr>
          <w:rStyle w:val="313pt"/>
        </w:rPr>
        <w:t>4</w:t>
      </w:r>
      <w:r w:rsidRPr="006E6692" w:rsidR="009E7379">
        <w:rPr>
          <w:rStyle w:val="313pt"/>
        </w:rPr>
        <w:t xml:space="preserve"> года</w:t>
      </w:r>
      <w:r w:rsidRPr="006E6692" w:rsidR="007C69AA">
        <w:rPr>
          <w:rStyle w:val="313pt"/>
        </w:rPr>
        <w:t xml:space="preserve">                                                                 </w:t>
      </w:r>
      <w:r w:rsidRPr="006E6692" w:rsidR="006E6692">
        <w:rPr>
          <w:rStyle w:val="313pt"/>
        </w:rPr>
        <w:t xml:space="preserve">    </w:t>
      </w:r>
      <w:r w:rsidR="004D459A">
        <w:rPr>
          <w:rStyle w:val="313pt"/>
        </w:rPr>
        <w:t xml:space="preserve">     </w:t>
      </w:r>
      <w:r w:rsidRPr="006E6692" w:rsidR="007C69AA">
        <w:rPr>
          <w:rStyle w:val="313pt"/>
        </w:rPr>
        <w:t xml:space="preserve">  </w:t>
      </w:r>
      <w:r w:rsidRPr="006E6692" w:rsidR="009E7379">
        <w:rPr>
          <w:rStyle w:val="313pt"/>
        </w:rPr>
        <w:t>город Нефтеюганск</w:t>
      </w:r>
    </w:p>
    <w:p w:rsidR="007C69AA" w:rsidRPr="006E6692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sz w:val="26"/>
          <w:szCs w:val="26"/>
        </w:rPr>
      </w:pP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Мир</w:t>
      </w:r>
      <w:r w:rsidRPr="006E6692" w:rsidR="00FA36E5">
        <w:t>овой судья судебного участка № 2</w:t>
      </w:r>
      <w:r w:rsidRPr="006E6692">
        <w:t xml:space="preserve"> Нефтеюганского</w:t>
      </w:r>
      <w:r w:rsidRPr="006E6692">
        <w:t xml:space="preserve"> судебного района Ханты-Мансийского автономного округа - Югры </w:t>
      </w:r>
      <w:r w:rsidRPr="006E6692" w:rsidR="006E6692">
        <w:t>Е.А. Таскаева</w:t>
      </w:r>
      <w:r w:rsidR="00446C0A">
        <w:t>, и.о. м</w:t>
      </w:r>
      <w:r w:rsidRPr="00446C0A" w:rsidR="00446C0A">
        <w:t>ирово</w:t>
      </w:r>
      <w:r w:rsidR="00446C0A">
        <w:t>го</w:t>
      </w:r>
      <w:r w:rsidRPr="00446C0A" w:rsidR="00446C0A">
        <w:t xml:space="preserve"> судь</w:t>
      </w:r>
      <w:r w:rsidR="00446C0A">
        <w:t>и</w:t>
      </w:r>
      <w:r w:rsidRPr="00446C0A" w:rsidR="00446C0A">
        <w:t xml:space="preserve"> судебного участка № </w:t>
      </w:r>
      <w:r w:rsidR="00446C0A">
        <w:t>5</w:t>
      </w:r>
      <w:r w:rsidRPr="00446C0A" w:rsidR="00446C0A">
        <w:t xml:space="preserve"> Нефтеюганского судебного района Ханты-Мансийского автономного округа - Югры </w:t>
      </w:r>
      <w:r w:rsidRPr="006E6692">
        <w:t>(628309, ХМАО- Югра, г. Нефтеюганск, 1 мкр-н, дом 30), рассмо</w:t>
      </w:r>
      <w:r w:rsidRPr="006E6692">
        <w:t>трев в открытом судебном заседании дело об административном правонарушении в отношении: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>
        <w:rPr>
          <w:rFonts w:hint="eastAsia"/>
        </w:rPr>
        <w:t>Атенова</w:t>
      </w:r>
      <w:r>
        <w:rPr>
          <w:rFonts w:hint="eastAsia"/>
        </w:rPr>
        <w:t xml:space="preserve"> БС, *** года рождения, уроженца **</w:t>
      </w:r>
      <w:r>
        <w:rPr>
          <w:rFonts w:hint="eastAsia"/>
        </w:rPr>
        <w:t>*.,</w:t>
      </w:r>
      <w:r>
        <w:rPr>
          <w:rFonts w:hint="eastAsia"/>
        </w:rPr>
        <w:t xml:space="preserve"> работающего в ООО «***», зарегистрированного по адресу: ***, проживающего по адресу: ***</w:t>
      </w:r>
      <w:r w:rsidRPr="006E6692">
        <w:t>,</w:t>
      </w:r>
    </w:p>
    <w:p w:rsidR="00937BA6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в совершении административного правонарушения, предусмотренного ч. 3 ст. 19.24 Кодекса Российской Ф</w:t>
      </w:r>
      <w:r w:rsidRPr="006E6692">
        <w:t>едерации об административных правонарушениях,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</w:p>
    <w:p w:rsidR="00937BA6" w:rsidRPr="006E6692" w:rsidP="007C69AA">
      <w:pPr>
        <w:pStyle w:val="10"/>
        <w:keepNext/>
        <w:keepLines/>
        <w:shd w:val="clear" w:color="auto" w:fill="auto"/>
        <w:spacing w:after="65" w:line="240" w:lineRule="auto"/>
      </w:pPr>
      <w:r w:rsidRPr="006E6692">
        <w:rPr>
          <w:rStyle w:val="13pt"/>
          <w:b/>
          <w:bCs/>
        </w:rPr>
        <w:t>УСТАНОВИЛ: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Атенов Б.С., проживающий по адрес</w:t>
      </w:r>
      <w:r w:rsidRPr="006E6692" w:rsidR="00FA36E5">
        <w:t xml:space="preserve">у: </w:t>
      </w:r>
      <w:r>
        <w:t>***</w:t>
      </w:r>
      <w:r w:rsidRPr="006E6692">
        <w:t xml:space="preserve">, в отношении которого решением Вельским районным судом Архангельской области от 21 декабря 2021 года </w:t>
      </w:r>
      <w:r w:rsidRPr="006E6692">
        <w:t>был установлен административный надзор и установлено ограничение в виде обязательной явки четыре раза в месяц, согласно графика прибытия в ОМВД России по г. Нефтеюганску, совершил повторное в течение одного года административное правонарушение, которое выр</w:t>
      </w:r>
      <w:r w:rsidRPr="006E6692">
        <w:t xml:space="preserve">азилось в том Атенов Б.С. </w:t>
      </w:r>
      <w:r w:rsidR="006B62DF">
        <w:t>14</w:t>
      </w:r>
      <w:r w:rsidRPr="006E6692">
        <w:t>.</w:t>
      </w:r>
      <w:r w:rsidR="004D459A">
        <w:t>0</w:t>
      </w:r>
      <w:r w:rsidR="00883C09">
        <w:t>5</w:t>
      </w:r>
      <w:r w:rsidR="00446C0A">
        <w:t>.2024</w:t>
      </w:r>
      <w:r w:rsidRPr="006E6692">
        <w:t xml:space="preserve"> не явился на регистрацию в ОМВД России по г. Нефтеюганску, расположенного по адресу: г. Нефтеюганск, 8а микр., д. 56, каб. 102, чем нарушил административное ограничение, установленное судом. Данное бездействие не содерж</w:t>
      </w:r>
      <w:r w:rsidRPr="006E6692">
        <w:t>ит уголовно наказуемого деяния.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В судебном заседании Атенов Б.С. подтвердил факт совершения им данного административного правонарушения</w:t>
      </w:r>
      <w:r w:rsidR="00F01654">
        <w:t xml:space="preserve">, пояснил, что </w:t>
      </w:r>
      <w:r w:rsidR="00187091">
        <w:t>находился</w:t>
      </w:r>
      <w:r w:rsidR="00F01654">
        <w:t xml:space="preserve"> на работе, </w:t>
      </w:r>
      <w:r w:rsidRPr="006E6692">
        <w:t xml:space="preserve">инвалидом </w:t>
      </w:r>
      <w:r w:rsidRPr="006E6692">
        <w:rPr>
          <w:lang w:val="en-US" w:eastAsia="en-US" w:bidi="en-US"/>
        </w:rPr>
        <w:t>I</w:t>
      </w:r>
      <w:r w:rsidRPr="006E6692">
        <w:rPr>
          <w:lang w:eastAsia="en-US" w:bidi="en-US"/>
        </w:rPr>
        <w:t xml:space="preserve">, </w:t>
      </w:r>
      <w:r w:rsidRPr="006E6692">
        <w:t>II группы не является.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Помимо признания Атенов</w:t>
      </w:r>
      <w:r w:rsidRPr="006E6692">
        <w:t xml:space="preserve"> Б.С. 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6E6692" w:rsidP="001F6294">
      <w:pPr>
        <w:pStyle w:val="20"/>
        <w:shd w:val="clear" w:color="auto" w:fill="auto"/>
        <w:spacing w:line="240" w:lineRule="auto"/>
        <w:ind w:firstLine="567"/>
      </w:pPr>
      <w:r w:rsidRPr="006E6692">
        <w:t xml:space="preserve">- протоколом об </w:t>
      </w:r>
      <w:r w:rsidRPr="006E6692" w:rsidR="006E6692">
        <w:t>административном правонарушении</w:t>
      </w:r>
      <w:r w:rsidR="006B62DF">
        <w:t xml:space="preserve"> 86№290815</w:t>
      </w:r>
      <w:r w:rsidRPr="006E6692">
        <w:t xml:space="preserve"> от </w:t>
      </w:r>
      <w:r w:rsidR="00555019">
        <w:t>19</w:t>
      </w:r>
      <w:r w:rsidRPr="006E6692">
        <w:t>.</w:t>
      </w:r>
      <w:r w:rsidRPr="006E6692" w:rsidR="006E6692">
        <w:t>0</w:t>
      </w:r>
      <w:r w:rsidR="00555019">
        <w:t>6</w:t>
      </w:r>
      <w:r w:rsidRPr="006E6692" w:rsidR="006E6692">
        <w:t>.</w:t>
      </w:r>
      <w:r w:rsidR="00446C0A">
        <w:t>2024</w:t>
      </w:r>
      <w:r w:rsidRPr="006E6692">
        <w:t>, согласно которому Атенов Б.С., с протоколом ознакомлен, права, предусмотренные ст. 25.1 КоАП РФ и ст. 51 Конституции РФ разъяснены.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1F6294">
        <w:t xml:space="preserve">рапортом инспектора ГОАН ОУУП и ПДН ОМВД России по гор. Нефтеюганску от </w:t>
      </w:r>
      <w:r w:rsidR="00555019">
        <w:t>19</w:t>
      </w:r>
      <w:r w:rsidRPr="006E6692" w:rsidR="001F6294">
        <w:t>.</w:t>
      </w:r>
      <w:r w:rsidR="00555019">
        <w:t>06</w:t>
      </w:r>
      <w:r w:rsidRPr="006E6692" w:rsidR="006E6692">
        <w:t>.202</w:t>
      </w:r>
      <w:r w:rsidR="00446C0A">
        <w:t>4</w:t>
      </w:r>
      <w:r w:rsidRPr="006E6692" w:rsidR="001F6294">
        <w:t xml:space="preserve"> г.;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-</w:t>
      </w:r>
      <w:r w:rsidRPr="006E6692" w:rsidR="001F6294">
        <w:t xml:space="preserve">регистрационным листом поднадзорного лица; графиком прибытия поднадзорного лица;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-</w:t>
      </w:r>
      <w:r w:rsidRPr="006E6692" w:rsidR="001F6294">
        <w:t xml:space="preserve">копией решения Вельского районного суда Архангельской области от 21 декабря 2021 года, согласно которому в отношении Атенова Б.С. установлен административный надзор по 27.02.2025 года включительно;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1F6294">
        <w:t xml:space="preserve">заключением о заведении дела административного надзора; предупреждением; заявлением Атенова Б.С. о месте его проживания; объяснением Атенова Б.С.; справкой на физическое лицо, согласно которой Атенов Б.С. неоднократно привлекался к административной ответственности по ст. 19.24 КоАП РФ;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AA65EB">
        <w:t xml:space="preserve">копией постановления </w:t>
      </w:r>
      <w:r w:rsidR="00883C09">
        <w:t>№ 5-482</w:t>
      </w:r>
      <w:r w:rsidRPr="006E6692" w:rsidR="006E6692">
        <w:t>-2004/2023</w:t>
      </w:r>
      <w:r w:rsidRPr="006E6692" w:rsidR="00AA65EB">
        <w:t xml:space="preserve"> от </w:t>
      </w:r>
      <w:r w:rsidRPr="006E6692" w:rsidR="006E6692">
        <w:t>11.05.2023</w:t>
      </w:r>
      <w:r w:rsidRPr="006E6692" w:rsidR="00AA65EB">
        <w:t xml:space="preserve">, согласно которому Атенов Б.С. был привлечен к административной ответственности по ч. 1 ст. 19.24 КоАП РФ, постановление вступило в законную силу </w:t>
      </w:r>
      <w:r w:rsidRPr="006E6692" w:rsidR="006E6692">
        <w:t>22.05.2023</w:t>
      </w:r>
      <w:r w:rsidRPr="006E6692" w:rsidR="00AA65EB">
        <w:t xml:space="preserve"> г.; 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Судья</w:t>
      </w:r>
      <w:r w:rsidRPr="006E6692">
        <w:t xml:space="preserve"> квалифицирует действия Атенова Б.С. по ч. 3 ст. 19.24 Кодекса Российской Федерации об административных правонарушениях «Повторное в течение одного</w:t>
      </w:r>
      <w:r w:rsidRPr="006E6692">
        <w:tab/>
        <w:t xml:space="preserve">года совершение административного правонарушения, предусмотренного </w:t>
      </w:r>
      <w:r w:rsidRPr="006E6692">
        <w:t>частью 1 настоящей статьи, если эти дейст</w:t>
      </w:r>
      <w:r w:rsidRPr="006E6692">
        <w:t>вия (бездействие) не содержат уголовно наказуемого деяния».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При назначении наказания судья учитывает обстоятельства совершенного административного правонарушения, личность Атенова Б.С., ранее привлекавшегося</w:t>
      </w:r>
      <w:r w:rsidRPr="006E6692">
        <w:tab/>
        <w:t>к административной ответственности, имущественно</w:t>
      </w:r>
      <w:r w:rsidRPr="006E6692">
        <w:t>е положение.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Обстоятельств, отягчающих административную ответственность </w:t>
      </w:r>
      <w:r w:rsidRPr="006E6692">
        <w:t>в соответствии со ст. 4.3 Кодекса Российской Федерации об административных правонарушениях, мировым судьей не установлено.</w:t>
      </w:r>
    </w:p>
    <w:p w:rsidR="007C69AA" w:rsidRPr="006E6692" w:rsidP="00446C0A">
      <w:pPr>
        <w:pStyle w:val="20"/>
        <w:shd w:val="clear" w:color="auto" w:fill="auto"/>
        <w:spacing w:line="240" w:lineRule="auto"/>
        <w:ind w:firstLine="567"/>
      </w:pPr>
      <w:r w:rsidRPr="006E6692">
        <w:t>Руководствуясь ст.ст. 29.9, 29.10, 30.1 Кодекса Российской Федерации об административных правонарушениях, судья</w:t>
      </w:r>
    </w:p>
    <w:p w:rsidR="00FA36E5" w:rsidRPr="006E6692" w:rsidP="007C69AA">
      <w:pPr>
        <w:pStyle w:val="10"/>
        <w:keepNext/>
        <w:keepLines/>
        <w:shd w:val="clear" w:color="auto" w:fill="auto"/>
        <w:spacing w:after="79" w:line="240" w:lineRule="auto"/>
      </w:pPr>
    </w:p>
    <w:p w:rsidR="00937BA6" w:rsidRPr="006E6692" w:rsidP="007C69AA">
      <w:pPr>
        <w:pStyle w:val="10"/>
        <w:keepNext/>
        <w:keepLines/>
        <w:shd w:val="clear" w:color="auto" w:fill="auto"/>
        <w:spacing w:after="79" w:line="240" w:lineRule="auto"/>
      </w:pPr>
      <w:r w:rsidRPr="006E6692">
        <w:t>ПОСТАНОВИЛ:</w:t>
      </w:r>
    </w:p>
    <w:p w:rsidR="006E6692" w:rsidRPr="006E6692" w:rsidP="006E6692">
      <w:pPr>
        <w:pStyle w:val="20"/>
        <w:ind w:firstLine="620"/>
      </w:pPr>
      <w:r w:rsidRPr="006E6692">
        <w:t>Атенова</w:t>
      </w:r>
      <w:r w:rsidRPr="006E6692">
        <w:t xml:space="preserve"> </w:t>
      </w:r>
      <w:r>
        <w:t>БС</w:t>
      </w:r>
      <w:r w:rsidRPr="006E6692" w:rsidR="00AA65EB">
        <w:t xml:space="preserve">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</w:t>
      </w:r>
      <w:r w:rsidRPr="006E6692">
        <w:t>назначить ему административное наказание в ви</w:t>
      </w:r>
      <w:r w:rsidR="00883C09">
        <w:t>де обязательных работ на срок 20</w:t>
      </w:r>
      <w:r w:rsidRPr="006E6692">
        <w:t xml:space="preserve"> (двадцать) часов. </w:t>
      </w:r>
    </w:p>
    <w:p w:rsidR="006E6692" w:rsidRPr="006E6692" w:rsidP="006E6692">
      <w:pPr>
        <w:pStyle w:val="20"/>
        <w:ind w:firstLine="620"/>
      </w:pPr>
      <w:r w:rsidRPr="006E6692"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6E6692" w:rsidRPr="006E6692" w:rsidP="006E6692">
      <w:pPr>
        <w:pStyle w:val="20"/>
        <w:ind w:firstLine="620"/>
      </w:pPr>
      <w:r w:rsidRPr="006E6692">
        <w:t xml:space="preserve">Разъяснить, что в соответствии с </w:t>
      </w:r>
      <w:r w:rsidRPr="006E6692">
        <w:t>ч.4 ст. 20.25 Кодекса РФ об административных правонарушениях,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</w:t>
      </w:r>
      <w:r w:rsidRPr="006E6692">
        <w:t>ок.</w:t>
      </w:r>
    </w:p>
    <w:p w:rsidR="006E6692" w:rsidP="006E6692">
      <w:pPr>
        <w:pStyle w:val="20"/>
        <w:shd w:val="clear" w:color="auto" w:fill="auto"/>
        <w:spacing w:line="240" w:lineRule="auto"/>
        <w:ind w:firstLine="620"/>
      </w:pPr>
      <w:r w:rsidRPr="006E6692"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  <w:r w:rsidRPr="006E6692" w:rsidR="00AA65EB">
        <w:t xml:space="preserve">                          </w:t>
      </w:r>
    </w:p>
    <w:p w:rsidR="006E6692" w:rsidP="006E6692">
      <w:pPr>
        <w:pStyle w:val="20"/>
        <w:shd w:val="clear" w:color="auto" w:fill="auto"/>
        <w:spacing w:line="240" w:lineRule="auto"/>
        <w:ind w:firstLine="620"/>
      </w:pPr>
    </w:p>
    <w:p w:rsidR="00883C09" w:rsidP="006E6692">
      <w:pPr>
        <w:pStyle w:val="20"/>
        <w:shd w:val="clear" w:color="auto" w:fill="auto"/>
        <w:spacing w:line="240" w:lineRule="auto"/>
        <w:ind w:firstLine="620"/>
      </w:pPr>
    </w:p>
    <w:p w:rsidR="007C69AA" w:rsidRPr="006E6692" w:rsidP="007C69AA">
      <w:pPr>
        <w:pStyle w:val="NoSpacing"/>
        <w:ind w:firstLine="708"/>
        <w:rPr>
          <w:sz w:val="26"/>
          <w:szCs w:val="26"/>
        </w:rPr>
      </w:pPr>
      <w:r w:rsidRPr="006E6692">
        <w:rPr>
          <w:sz w:val="26"/>
          <w:szCs w:val="26"/>
        </w:rPr>
        <w:t xml:space="preserve">Мировой судья                                                 </w:t>
      </w:r>
      <w:r w:rsidRPr="006E6692" w:rsidR="00FA36E5">
        <w:rPr>
          <w:sz w:val="26"/>
          <w:szCs w:val="26"/>
        </w:rPr>
        <w:t xml:space="preserve">Е.А. </w:t>
      </w:r>
      <w:r w:rsidRPr="006E6692" w:rsidR="00FA36E5">
        <w:rPr>
          <w:sz w:val="26"/>
          <w:szCs w:val="26"/>
        </w:rPr>
        <w:t>Таскаева</w:t>
      </w:r>
      <w:r w:rsidRPr="006E6692">
        <w:rPr>
          <w:sz w:val="26"/>
          <w:szCs w:val="26"/>
        </w:rPr>
        <w:t xml:space="preserve">  </w:t>
      </w:r>
    </w:p>
    <w:p w:rsidR="007C69AA" w:rsidP="007C69AA">
      <w:pPr>
        <w:pStyle w:val="NoSpacing"/>
        <w:rPr>
          <w:sz w:val="26"/>
          <w:szCs w:val="26"/>
        </w:rPr>
      </w:pPr>
    </w:p>
    <w:p w:rsidR="00883C09" w:rsidRPr="006E6692" w:rsidP="007C69AA">
      <w:pPr>
        <w:pStyle w:val="NoSpacing"/>
        <w:rPr>
          <w:sz w:val="26"/>
          <w:szCs w:val="26"/>
        </w:rPr>
      </w:pPr>
    </w:p>
    <w:p w:rsidR="007C69AA" w:rsidRPr="006E6692" w:rsidP="007C69AA">
      <w:pPr>
        <w:pStyle w:val="NoSpacing"/>
        <w:rPr>
          <w:sz w:val="26"/>
          <w:szCs w:val="26"/>
        </w:rPr>
      </w:pPr>
    </w:p>
    <w:sectPr w:rsidSect="007C69AA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123011"/>
    <w:rsid w:val="00187091"/>
    <w:rsid w:val="001E7F7F"/>
    <w:rsid w:val="001F6294"/>
    <w:rsid w:val="00446C0A"/>
    <w:rsid w:val="004D459A"/>
    <w:rsid w:val="00555019"/>
    <w:rsid w:val="005E4906"/>
    <w:rsid w:val="006B62DF"/>
    <w:rsid w:val="006E6692"/>
    <w:rsid w:val="0078453D"/>
    <w:rsid w:val="007C69AA"/>
    <w:rsid w:val="00883C09"/>
    <w:rsid w:val="00937BA6"/>
    <w:rsid w:val="009E7379"/>
    <w:rsid w:val="00AA65EB"/>
    <w:rsid w:val="00AC0032"/>
    <w:rsid w:val="00E40FBD"/>
    <w:rsid w:val="00F01654"/>
    <w:rsid w:val="00FA3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BBE293-1997-4A55-BBC8-AA0F1300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6BAC-C804-496B-B4C7-17490AB7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